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A84C09" w:rsidRPr="00A84C09" w:rsidTr="00A84C09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4C09" w:rsidRPr="00A84C09" w:rsidRDefault="00A84C09" w:rsidP="00A84C09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it-IT"/>
              </w:rPr>
            </w:pPr>
            <w:bookmarkStart w:id="0" w:name="_GoBack"/>
            <w:r w:rsidRPr="00A84C09">
              <w:rPr>
                <w:rFonts w:ascii="Verdana" w:eastAsia="Times New Roman" w:hAnsi="Verdana" w:cs="Arial"/>
                <w:b/>
                <w:color w:val="FF0000"/>
                <w:lang w:eastAsia="it-IT"/>
              </w:rPr>
              <w:t>MANOVRA: DELLAI, GRAZIE AI SENATORI, IN PARTICOLARE A TONINI</w:t>
            </w:r>
            <w:bookmarkEnd w:id="0"/>
          </w:p>
        </w:tc>
      </w:tr>
      <w:tr w:rsidR="00A84C09" w:rsidRPr="00A84C09" w:rsidTr="00A84C09">
        <w:trPr>
          <w:trHeight w:val="300"/>
          <w:tblCellSpacing w:w="0" w:type="dxa"/>
          <w:jc w:val="center"/>
        </w:trPr>
        <w:tc>
          <w:tcPr>
            <w:tcW w:w="4899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56"/>
            </w:tblGrid>
            <w:tr w:rsidR="00A84C09" w:rsidRPr="00A84C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4C09" w:rsidRPr="00A84C09" w:rsidRDefault="00A84C09" w:rsidP="00A84C09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FF0000"/>
                      <w:lang w:eastAsia="it-IT"/>
                    </w:rPr>
                  </w:pPr>
                  <w:r w:rsidRPr="00A84C09">
                    <w:rPr>
                      <w:rFonts w:ascii="Verdana" w:eastAsia="Times New Roman" w:hAnsi="Verdana" w:cs="Arial"/>
                      <w:color w:val="FF0000"/>
                      <w:lang w:eastAsia="it-IT"/>
                    </w:rPr>
                    <w:t xml:space="preserve">COMMISSIONE DEL SENATO ESAMINA CLAUSOLA SULLE AUTONOMIE LOCALI </w:t>
                  </w:r>
                </w:p>
                <w:p w:rsidR="00A84C09" w:rsidRDefault="00A84C09" w:rsidP="00A84C0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</w:pPr>
                </w:p>
                <w:p w:rsidR="00A84C09" w:rsidRDefault="00A84C09" w:rsidP="00A84C0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</w:pPr>
                </w:p>
                <w:p w:rsidR="00A84C09" w:rsidRPr="00A84C09" w:rsidRDefault="00A84C09" w:rsidP="00A84C0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ANSA</w:t>
                  </w:r>
                  <w:r w:rsidRPr="00A84C09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- TRENTO, 2 SET - "Ci tengo a ringraziare i senatori del Trentino che stanno sostenendo oggi in commissione la nostra richiesta di far inserire nella finanziaria la norma di salvaguardia delle autonomie locali. Ringrazio in particolar modo Giorgio </w:t>
                  </w:r>
                  <w:r w:rsidRPr="00A84C09">
                    <w:rPr>
                      <w:rFonts w:ascii="Verdana" w:eastAsia="Times New Roman" w:hAnsi="Verdana" w:cs="Arial"/>
                      <w:b/>
                      <w:bCs/>
                      <w:sz w:val="21"/>
                      <w:szCs w:val="21"/>
                      <w:lang w:eastAsia="it-IT"/>
                    </w:rPr>
                    <w:t>Tonini</w:t>
                  </w:r>
                  <w:r w:rsidRPr="00A84C09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, eletto fuori dal Trentino, ma che si sta spendendo su questo punto ". Lo ha affermato il presidente della provincia autonoma di Trento Lorenzo </w:t>
                  </w:r>
                  <w:proofErr w:type="spellStart"/>
                  <w:r w:rsidRPr="00A84C09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>Dellai</w:t>
                  </w:r>
                  <w:proofErr w:type="spellEnd"/>
                  <w:r w:rsidRPr="00A84C09">
                    <w:rPr>
                      <w:rFonts w:ascii="Verdana" w:eastAsia="Times New Roman" w:hAnsi="Verdana" w:cs="Arial"/>
                      <w:sz w:val="21"/>
                      <w:szCs w:val="21"/>
                      <w:lang w:eastAsia="it-IT"/>
                    </w:rPr>
                    <w:t xml:space="preserve"> nel comunicare che due sentori del Pd (Morando) e Lemme (Pdl) avevano appoggiato l'emendamento sul riconoscimento delle prerogative delle regioni a statuto speciale. "Spero che il governo tenga conto che su questo punto maggioranza e opposizione sono d'accordo. Se passa questa clausola, sarà per noi un punto di forza con cui trattare con il governo sul patto di stabilità". </w:t>
                  </w:r>
                </w:p>
              </w:tc>
            </w:tr>
          </w:tbl>
          <w:p w:rsidR="00A84C09" w:rsidRPr="00A84C09" w:rsidRDefault="00A84C09" w:rsidP="00A84C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</w:tbl>
    <w:p w:rsidR="003958D5" w:rsidRDefault="003958D5"/>
    <w:sectPr w:rsidR="0039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55"/>
    <w:rsid w:val="002B57E2"/>
    <w:rsid w:val="0033485A"/>
    <w:rsid w:val="003958D5"/>
    <w:rsid w:val="00791455"/>
    <w:rsid w:val="00A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3</cp:revision>
  <dcterms:created xsi:type="dcterms:W3CDTF">2011-09-05T21:26:00Z</dcterms:created>
  <dcterms:modified xsi:type="dcterms:W3CDTF">2011-09-05T21:31:00Z</dcterms:modified>
</cp:coreProperties>
</file>